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0FFBA">
      <w:pPr>
        <w:spacing w:afterAutospacing="0"/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社会组织登录新系统操作手册</w:t>
      </w:r>
    </w:p>
    <w:p w14:paraId="286F5840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240" w:lineRule="auto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系统地址</w:t>
      </w:r>
    </w:p>
    <w:p w14:paraId="30AC1D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/>
        <w:ind w:firstLine="64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通过安徽省社会组织总会网站http://www.ahnpo.cn/，点击安徽省社会组织网上办事平台（点击进入），或者在浏览器直接输入系统地址：https://sorg.ahmzzwfw.cn/#/loginMain</w:t>
      </w:r>
    </w:p>
    <w:p w14:paraId="78EBA76E">
      <w:pPr>
        <w:numPr>
          <w:ilvl w:val="0"/>
          <w:numId w:val="0"/>
        </w:numPr>
        <w:spacing w:afterAutospacing="0"/>
        <w:jc w:val="both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drawing>
          <wp:inline distT="0" distB="0" distL="114300" distR="114300">
            <wp:extent cx="5266690" cy="2658110"/>
            <wp:effectExtent l="0" t="0" r="635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CC8CF">
      <w:pPr>
        <w:pStyle w:val="2"/>
        <w:numPr>
          <w:ilvl w:val="0"/>
          <w:numId w:val="1"/>
        </w:numPr>
        <w:bidi w:val="0"/>
        <w:spacing w:before="0" w:beforeLines="0" w:beforeAutospacing="0" w:after="0" w:afterLines="0" w:afterAutospacing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系统登录</w:t>
      </w:r>
    </w:p>
    <w:p w14:paraId="3689E5BF">
      <w:pPr>
        <w:numPr>
          <w:ilvl w:val="0"/>
          <w:numId w:val="0"/>
        </w:numPr>
        <w:spacing w:beforeAutospacing="0"/>
        <w:ind w:leftChars="0"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在弹出的新页面中，选择对应的类型，进行登录：</w:t>
      </w:r>
    </w:p>
    <w:p w14:paraId="79873314"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drawing>
          <wp:inline distT="0" distB="0" distL="114300" distR="114300">
            <wp:extent cx="5266690" cy="2581275"/>
            <wp:effectExtent l="0" t="0" r="635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D06B0">
      <w:pPr>
        <w:pStyle w:val="3"/>
        <w:bidi w:val="0"/>
        <w:spacing w:after="0" w:afterLines="0" w:afterAutospacing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2.1新成立的社会组织注册</w:t>
      </w:r>
    </w:p>
    <w:p w14:paraId="4822AED5">
      <w:pPr>
        <w:pStyle w:val="4"/>
        <w:bidi w:val="0"/>
        <w:spacing w:before="0" w:beforeLines="0" w:beforeAutospacing="0" w:after="0" w:afterLines="0" w:afterAutospacing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2.1.1名称核准</w:t>
      </w:r>
    </w:p>
    <w:p w14:paraId="11A044ED">
      <w:pPr>
        <w:numPr>
          <w:ilvl w:val="0"/>
          <w:numId w:val="0"/>
        </w:numPr>
        <w:spacing w:beforeAutospacing="0"/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对于要新成立的社会组织，第一步要进行名称核准，填写相关的信息，点击【保存】按钮即可，等待民政部门审核通过。</w:t>
      </w:r>
    </w:p>
    <w:p w14:paraId="5B5B5FA7">
      <w:pPr>
        <w:numPr>
          <w:ilvl w:val="0"/>
          <w:numId w:val="0"/>
        </w:numPr>
        <w:spacing w:afterAutospacing="0"/>
        <w:jc w:val="both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drawing>
          <wp:inline distT="0" distB="0" distL="114300" distR="114300">
            <wp:extent cx="5263515" cy="2561590"/>
            <wp:effectExtent l="0" t="0" r="9525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AFBE6">
      <w:pPr>
        <w:pStyle w:val="4"/>
        <w:bidi w:val="0"/>
        <w:spacing w:before="0" w:beforeLines="0" w:beforeAutospacing="0" w:after="0" w:afterLines="0" w:afterAutospacing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2.1.2法人用户注册</w:t>
      </w:r>
    </w:p>
    <w:p w14:paraId="18C0BCCF">
      <w:pPr>
        <w:numPr>
          <w:ilvl w:val="0"/>
          <w:numId w:val="0"/>
        </w:numPr>
        <w:spacing w:beforeAutospacing="0"/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名称核准信息保存成功之后，请到安徽省政务服务网https://www.ahzwfw.gov.cn/，进行法人用户注册。</w:t>
      </w:r>
      <w:r>
        <w:rPr>
          <w:rFonts w:hint="eastAsia" w:asciiTheme="majorEastAsia" w:hAnsiTheme="majorEastAsia" w:eastAsiaTheme="majorEastAsia" w:cstheme="majorEastAsia"/>
          <w:color w:val="FF0000"/>
          <w:sz w:val="32"/>
          <w:szCs w:val="32"/>
          <w:lang w:val="en-US" w:eastAsia="zh-CN"/>
        </w:rPr>
        <w:t>（注：必须是进行法人注册，不能进行个人注册）</w:t>
      </w:r>
    </w:p>
    <w:p w14:paraId="48007890"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drawing>
          <wp:inline distT="0" distB="0" distL="114300" distR="114300">
            <wp:extent cx="5271770" cy="2713990"/>
            <wp:effectExtent l="0" t="0" r="1270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68FE6">
      <w:pPr>
        <w:pStyle w:val="4"/>
        <w:bidi w:val="0"/>
        <w:spacing w:before="0" w:beforeLines="0" w:beforeAutospacing="0" w:after="0" w:afterLines="0" w:afterAutospacing="0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2.1.3填写基本信息</w:t>
      </w:r>
    </w:p>
    <w:p w14:paraId="6371FB2C">
      <w:pPr>
        <w:numPr>
          <w:ilvl w:val="0"/>
          <w:numId w:val="0"/>
        </w:numPr>
        <w:ind w:firstLine="480"/>
        <w:jc w:val="both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因为新成立的社会组织，还没有分配统一社会信用代码，此处请选择无，筹建中的机构。其余内容，按照实际内容进行填写，点击下一步。</w:t>
      </w:r>
      <w:r>
        <w:rPr>
          <w:rFonts w:hint="eastAsia" w:asciiTheme="majorEastAsia" w:hAnsiTheme="majorEastAsia" w:eastAsiaTheme="majorEastAsia" w:cstheme="majorEastAsia"/>
          <w:color w:val="FF0000"/>
          <w:sz w:val="32"/>
          <w:szCs w:val="32"/>
          <w:lang w:val="en-US" w:eastAsia="zh-CN"/>
        </w:rPr>
        <w:t>（注：单位名称一定不能写错，写错的话需要注册成功后进行修改）</w:t>
      </w:r>
    </w:p>
    <w:p w14:paraId="51E5DAE1"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drawing>
          <wp:inline distT="0" distB="0" distL="114300" distR="114300">
            <wp:extent cx="5266690" cy="2726690"/>
            <wp:effectExtent l="0" t="0" r="635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7DF80">
      <w:pPr>
        <w:pStyle w:val="4"/>
        <w:bidi w:val="0"/>
        <w:spacing w:before="0" w:beforeLines="0" w:beforeAutospacing="0" w:after="0" w:afterLines="0" w:afterAutospacing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2.1.4创建用户</w:t>
      </w:r>
    </w:p>
    <w:p w14:paraId="3DA4E4C8">
      <w:pPr>
        <w:numPr>
          <w:ilvl w:val="0"/>
          <w:numId w:val="0"/>
        </w:numPr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用户名可以自行设置，或者由系统自动生成，不管是自动生成还是自行设置，一定要记住。</w:t>
      </w:r>
    </w:p>
    <w:p w14:paraId="64B88C48">
      <w:pPr>
        <w:numPr>
          <w:ilvl w:val="0"/>
          <w:numId w:val="0"/>
        </w:numPr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如果法人本人注册过皖事通的账号，则手机号默认为法人的手机号码，如需要修改，则需要法人通过皖事通进行修改。</w:t>
      </w:r>
    </w:p>
    <w:p w14:paraId="15D46945">
      <w:pPr>
        <w:numPr>
          <w:ilvl w:val="0"/>
          <w:numId w:val="0"/>
        </w:numPr>
        <w:ind w:firstLine="640" w:firstLineChars="200"/>
        <w:jc w:val="both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内容填写完成之后，点击下一步，系统会给法人的手机号码发送注册短信，短信中会有相应的查询码。</w:t>
      </w:r>
    </w:p>
    <w:p w14:paraId="1A1C981E">
      <w:pPr>
        <w:numPr>
          <w:ilvl w:val="0"/>
          <w:numId w:val="0"/>
        </w:numPr>
        <w:jc w:val="both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261610" cy="3151505"/>
            <wp:effectExtent l="0" t="0" r="1143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D69E3">
      <w:pPr>
        <w:pStyle w:val="4"/>
        <w:bidi w:val="0"/>
        <w:spacing w:before="0" w:beforeLines="0" w:beforeAutospacing="0" w:after="0" w:afterLines="0" w:afterAutospacing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2.1.5进度查询</w:t>
      </w:r>
    </w:p>
    <w:p w14:paraId="1810942B">
      <w:pPr>
        <w:numPr>
          <w:ilvl w:val="0"/>
          <w:numId w:val="0"/>
        </w:numPr>
        <w:ind w:firstLine="42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若要查询相关的账号注册进度，请按照2.1.2中的描述，进入安徽省政务服务网的法人注册页面，点击右侧的注册结果查询。</w:t>
      </w:r>
    </w:p>
    <w:p w14:paraId="21C8D8E1">
      <w:pPr>
        <w:numPr>
          <w:ilvl w:val="0"/>
          <w:numId w:val="0"/>
        </w:numPr>
        <w:ind w:firstLine="420"/>
        <w:jc w:val="both"/>
        <w:rPr>
          <w:rFonts w:hint="default"/>
          <w:sz w:val="32"/>
          <w:szCs w:val="32"/>
          <w:lang w:val="en-US" w:eastAsia="zh-CN"/>
        </w:rPr>
      </w:pPr>
    </w:p>
    <w:p w14:paraId="39CC4796">
      <w:pPr>
        <w:numPr>
          <w:ilvl w:val="0"/>
          <w:numId w:val="0"/>
        </w:numPr>
        <w:jc w:val="both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266690" cy="2688590"/>
            <wp:effectExtent l="0" t="0" r="635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DCFEA">
      <w:pPr>
        <w:numPr>
          <w:ilvl w:val="0"/>
          <w:numId w:val="0"/>
        </w:numPr>
        <w:jc w:val="both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输入注册时填写的单位名称的全称，输入查询码、验证码，即可查询到相应的注册进度。</w:t>
      </w:r>
    </w:p>
    <w:p w14:paraId="4E300BAD">
      <w:pPr>
        <w:numPr>
          <w:ilvl w:val="0"/>
          <w:numId w:val="0"/>
        </w:numPr>
        <w:jc w:val="both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262880" cy="2687955"/>
            <wp:effectExtent l="0" t="0" r="1016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EFBDF">
      <w:pPr>
        <w:pStyle w:val="4"/>
        <w:bidi w:val="0"/>
        <w:spacing w:before="0" w:beforeLines="0" w:beforeAutospacing="0" w:after="0" w:afterLines="0" w:afterAutospacing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2.1.6系统登录</w:t>
      </w:r>
    </w:p>
    <w:p w14:paraId="51DECD2E">
      <w:pPr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 xml:space="preserve">   以上操作完成之后，请返回选择【已成立的社会组织登录】。</w:t>
      </w:r>
    </w:p>
    <w:p w14:paraId="4D03C52C">
      <w:pPr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drawing>
          <wp:inline distT="0" distB="0" distL="114300" distR="114300">
            <wp:extent cx="5266690" cy="2581275"/>
            <wp:effectExtent l="0" t="0" r="635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8B48">
      <w:pPr>
        <w:ind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选择法人用户，输入注册好的用户名及密码进行登录，登录完成之后，即可跳转至新的社会组织系统，点击左侧登记--成立登记进行成立登记流程发起：</w:t>
      </w:r>
    </w:p>
    <w:p w14:paraId="4F4953D8">
      <w:r>
        <w:drawing>
          <wp:inline distT="0" distB="0" distL="114300" distR="114300">
            <wp:extent cx="5266690" cy="2551430"/>
            <wp:effectExtent l="0" t="0" r="6350" b="889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C5979">
      <w:r>
        <w:drawing>
          <wp:inline distT="0" distB="0" distL="114300" distR="114300">
            <wp:extent cx="5266690" cy="2551430"/>
            <wp:effectExtent l="0" t="0" r="6350" b="889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6D28F">
      <w:pPr>
        <w:pStyle w:val="3"/>
        <w:bidi w:val="0"/>
        <w:spacing w:after="0" w:afterLines="0" w:afterAutospacing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2.2已成立的社会组织登录</w:t>
      </w:r>
    </w:p>
    <w:p w14:paraId="49AEFDEC">
      <w:p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对于已经成立的社会组织，并且已经在安徽省政务服务网拥有法人用户账户和密码，可直接点此进行登录。（</w:t>
      </w:r>
      <w:r>
        <w:rPr>
          <w:rFonts w:hint="eastAsia"/>
          <w:color w:val="FF0000"/>
          <w:sz w:val="28"/>
          <w:szCs w:val="28"/>
          <w:lang w:val="en-US" w:eastAsia="zh-CN"/>
        </w:rPr>
        <w:t>注：此处的法人用户，不是法人本人的皖事通账号，而是以社会组织名称注册的法人用户。</w:t>
      </w:r>
      <w:r>
        <w:rPr>
          <w:rFonts w:hint="eastAsia"/>
          <w:sz w:val="28"/>
          <w:szCs w:val="28"/>
          <w:lang w:val="en-US" w:eastAsia="zh-CN"/>
        </w:rPr>
        <w:t>）</w:t>
      </w:r>
    </w:p>
    <w:p w14:paraId="7F906E9F">
      <w:r>
        <w:drawing>
          <wp:inline distT="0" distB="0" distL="114300" distR="114300">
            <wp:extent cx="5266690" cy="2551430"/>
            <wp:effectExtent l="0" t="0" r="6350" b="889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E7C39">
      <w:r>
        <w:drawing>
          <wp:inline distT="0" distB="0" distL="114300" distR="114300">
            <wp:extent cx="5266690" cy="2551430"/>
            <wp:effectExtent l="0" t="0" r="6350" b="889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581BA"/>
    <w:p w14:paraId="28ACE7D6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2.2.1未注册法人用户</w:t>
      </w:r>
    </w:p>
    <w:p w14:paraId="0941C1D6">
      <w:pPr>
        <w:numPr>
          <w:ilvl w:val="0"/>
          <w:numId w:val="0"/>
        </w:numPr>
        <w:spacing w:beforeAutospacing="0"/>
        <w:ind w:firstLine="640" w:firstLineChars="200"/>
        <w:jc w:val="both"/>
        <w:rPr>
          <w:rFonts w:hint="eastAsia" w:asciiTheme="majorEastAsia" w:hAnsiTheme="majorEastAsia" w:eastAsiaTheme="majorEastAsia" w:cstheme="majorEastAsia"/>
          <w:color w:val="FF000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若社会组织未注册法人用户，请到安徽省政务服务网https://www.ahzwfw.gov.cn/，进行法人用户注册。</w:t>
      </w:r>
      <w:r>
        <w:rPr>
          <w:rFonts w:hint="eastAsia" w:asciiTheme="majorEastAsia" w:hAnsiTheme="majorEastAsia" w:eastAsiaTheme="majorEastAsia" w:cstheme="majorEastAsia"/>
          <w:color w:val="FF0000"/>
          <w:sz w:val="32"/>
          <w:szCs w:val="32"/>
          <w:lang w:val="en-US" w:eastAsia="zh-CN"/>
        </w:rPr>
        <w:t>（注：必须是进行法人注册，不能进行个人注册）</w:t>
      </w:r>
    </w:p>
    <w:p w14:paraId="2A236FDF">
      <w:pPr>
        <w:numPr>
          <w:ilvl w:val="0"/>
          <w:numId w:val="0"/>
        </w:numPr>
        <w:spacing w:beforeAutospacing="0"/>
        <w:jc w:val="both"/>
        <w:rPr>
          <w:rFonts w:hint="eastAsia" w:asciiTheme="majorEastAsia" w:hAnsiTheme="majorEastAsia" w:eastAsiaTheme="majorEastAsia" w:cstheme="majorEastAsia"/>
          <w:color w:val="FF0000"/>
          <w:sz w:val="32"/>
          <w:szCs w:val="32"/>
          <w:lang w:val="en-US" w:eastAsia="zh-CN"/>
        </w:rPr>
      </w:pPr>
    </w:p>
    <w:p w14:paraId="75DB259C"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drawing>
          <wp:inline distT="0" distB="0" distL="114300" distR="114300">
            <wp:extent cx="5271770" cy="2713990"/>
            <wp:effectExtent l="0" t="0" r="1270" b="139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C2E41">
      <w:pPr>
        <w:pStyle w:val="4"/>
        <w:bidi w:val="0"/>
        <w:spacing w:after="0" w:afterLines="0" w:afterAutospacing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2.2.3填写基本信息</w:t>
      </w:r>
    </w:p>
    <w:p w14:paraId="6AED7C5D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填写社会组织统一社会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信用代码、单位名称、法定代表人、证件号码、有效期限等，点击【下一步】</w:t>
      </w:r>
    </w:p>
    <w:p w14:paraId="6E87342C">
      <w:pPr>
        <w:spacing w:beforeAutospacing="0" w:afterAutospacing="0"/>
      </w:pPr>
      <w:r>
        <w:drawing>
          <wp:inline distT="0" distB="0" distL="114300" distR="114300">
            <wp:extent cx="5267960" cy="3556000"/>
            <wp:effectExtent l="0" t="0" r="508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4D2BE">
      <w:pPr>
        <w:pStyle w:val="4"/>
        <w:bidi w:val="0"/>
        <w:spacing w:before="0" w:beforeLines="0" w:beforeAutospacing="0" w:after="0" w:afterLines="0" w:afterAutospacing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2.2.4创建用户</w:t>
      </w:r>
    </w:p>
    <w:p w14:paraId="67D905F0">
      <w:pPr>
        <w:numPr>
          <w:ilvl w:val="0"/>
          <w:numId w:val="0"/>
        </w:numPr>
        <w:spacing w:beforeAutospacing="0"/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用户名可以自行设置，或者由系统自动生成，不管是自动生成还是自行设置，一定要记住。</w:t>
      </w:r>
    </w:p>
    <w:p w14:paraId="24FD064C">
      <w:pPr>
        <w:numPr>
          <w:ilvl w:val="0"/>
          <w:numId w:val="0"/>
        </w:numPr>
        <w:ind w:firstLine="640" w:firstLineChars="200"/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如果法人本人注册过皖事通的账号，则手机号默认为法人的手机号码，如需要修改，则需要法人通过皖事通进行修改。</w:t>
      </w:r>
    </w:p>
    <w:p w14:paraId="44FCE100">
      <w:pPr>
        <w:spacing w:beforeAutospacing="0"/>
        <w:ind w:firstLine="640" w:firstLineChars="200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内容填写完成之后，点击下一步，系统会给法人的手机号码发送注册短信，短信中会有相应的查询码。</w:t>
      </w:r>
    </w:p>
    <w:p w14:paraId="7A24067F">
      <w:pPr>
        <w:spacing w:beforeAutospacing="0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261610" cy="3151505"/>
            <wp:effectExtent l="0" t="0" r="1143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E4E37">
      <w:pPr>
        <w:pStyle w:val="4"/>
        <w:bidi w:val="0"/>
        <w:spacing w:before="0" w:beforeLines="0" w:beforeAutospacing="0" w:after="0" w:afterLines="0" w:afterAutospacing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2.2.4进度查询</w:t>
      </w:r>
    </w:p>
    <w:p w14:paraId="3FDACA42">
      <w:pPr>
        <w:numPr>
          <w:ilvl w:val="0"/>
          <w:numId w:val="0"/>
        </w:numPr>
        <w:ind w:firstLine="42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若要查询相关的账号注册进度，请按照2.2.1中的描述，进入安徽省政务服务网的法人注册页面，点击右侧的注册结果查询。</w:t>
      </w:r>
    </w:p>
    <w:p w14:paraId="1FE35296">
      <w:pPr>
        <w:numPr>
          <w:ilvl w:val="0"/>
          <w:numId w:val="0"/>
        </w:numPr>
        <w:jc w:val="both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266690" cy="2688590"/>
            <wp:effectExtent l="0" t="0" r="635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977F1">
      <w:pPr>
        <w:numPr>
          <w:ilvl w:val="0"/>
          <w:numId w:val="0"/>
        </w:numPr>
        <w:jc w:val="both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输入注册时填写的单位名称的全称，输入查询码、验证码，即可查询到相应的注册进度。</w:t>
      </w:r>
    </w:p>
    <w:p w14:paraId="3056EA69">
      <w:pPr>
        <w:numPr>
          <w:ilvl w:val="0"/>
          <w:numId w:val="0"/>
        </w:numPr>
        <w:jc w:val="both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262880" cy="2687955"/>
            <wp:effectExtent l="0" t="0" r="1016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48333">
      <w:pPr>
        <w:pStyle w:val="4"/>
        <w:bidi w:val="0"/>
        <w:spacing w:before="0" w:beforeLines="0" w:beforeAutospacing="0" w:after="0" w:afterLines="0" w:afterAutospacing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2.2.5系统登录</w:t>
      </w:r>
    </w:p>
    <w:p w14:paraId="1DD79E91">
      <w:pPr>
        <w:rPr>
          <w:rFonts w:hint="default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 xml:space="preserve">   以上操作完成之后，请返回选择【已成立的社会组织登录】。</w:t>
      </w:r>
    </w:p>
    <w:p w14:paraId="7AE62730">
      <w:pPr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drawing>
          <wp:inline distT="0" distB="0" distL="114300" distR="114300">
            <wp:extent cx="5266690" cy="2581275"/>
            <wp:effectExtent l="0" t="0" r="635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56E40">
      <w:pPr>
        <w:ind w:firstLine="640" w:firstLineChars="200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选择法人用户，输入注册好的用户名及密码进行登录，登录完成之后，即可跳转至新的社会组织系统，点击左侧登记--成立登记进行相关业务流程发起：</w:t>
      </w:r>
    </w:p>
    <w:p w14:paraId="556097AE">
      <w:r>
        <w:drawing>
          <wp:inline distT="0" distB="0" distL="114300" distR="114300">
            <wp:extent cx="5266690" cy="2551430"/>
            <wp:effectExtent l="0" t="0" r="6350" b="889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C00CA">
      <w:r>
        <w:drawing>
          <wp:inline distT="0" distB="0" distL="114300" distR="114300">
            <wp:extent cx="5266690" cy="2551430"/>
            <wp:effectExtent l="0" t="0" r="6350" b="8890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694F3">
      <w:pPr>
        <w:pStyle w:val="2"/>
        <w:numPr>
          <w:ilvl w:val="0"/>
          <w:numId w:val="1"/>
        </w:numPr>
        <w:bidi w:val="0"/>
        <w:spacing w:before="0" w:beforeLines="0" w:beforeAutospacing="0" w:after="0" w:afterLines="0" w:afterAutospacing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常见问题</w:t>
      </w:r>
    </w:p>
    <w:p w14:paraId="3142D3F9">
      <w:pPr>
        <w:numPr>
          <w:ilvl w:val="0"/>
          <w:numId w:val="2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法人用户已经注册，输入用户名及密码之后，但是仍然登陆不进社会组织系统中。</w:t>
      </w:r>
    </w:p>
    <w:p w14:paraId="530B1533">
      <w:pPr>
        <w:numPr>
          <w:ilvl w:val="0"/>
          <w:numId w:val="0"/>
        </w:num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请打开安徽省政务服务网https://www.ahzwfw.gov.cn/，查看当前登录的用户，是否是本社会组织的法人用户.</w:t>
      </w:r>
    </w:p>
    <w:p w14:paraId="7EAF225D">
      <w:pPr>
        <w:numPr>
          <w:ilvl w:val="0"/>
          <w:numId w:val="0"/>
        </w:numPr>
      </w:pPr>
      <w:r>
        <w:drawing>
          <wp:inline distT="0" distB="0" distL="114300" distR="114300">
            <wp:extent cx="5266690" cy="1483995"/>
            <wp:effectExtent l="0" t="0" r="6350" b="952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3A4D7"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2、法人用户的单位名称，和系统中的不一致。</w:t>
      </w:r>
    </w:p>
    <w:p w14:paraId="179A07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若社会组织进行过名称变更，但是法人用户的单位名称没修改，需要在安徽省政务服务网https://www.ahzwfw.gov.cn/中进行修改，点击名称--企业空间。</w:t>
      </w:r>
    </w:p>
    <w:p w14:paraId="1AC2A7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8595" cy="883920"/>
            <wp:effectExtent l="0" t="0" r="4445" b="0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78F0C">
      <w:pPr>
        <w:numPr>
          <w:ilvl w:val="0"/>
          <w:numId w:val="0"/>
        </w:numPr>
        <w:spacing w:beforeAutospacing="0"/>
        <w:ind w:leftChars="0"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点击账户管理</w:t>
      </w:r>
    </w:p>
    <w:p w14:paraId="1BBDFB01">
      <w:pPr>
        <w:numPr>
          <w:ilvl w:val="0"/>
          <w:numId w:val="0"/>
        </w:numPr>
        <w:spacing w:beforeAutospacing="0"/>
        <w:ind w:leftChars="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5420" cy="2880995"/>
            <wp:effectExtent l="0" t="0" r="7620" b="1460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D6D87">
      <w:pPr>
        <w:numPr>
          <w:ilvl w:val="0"/>
          <w:numId w:val="0"/>
        </w:numPr>
        <w:spacing w:beforeAutospacing="0"/>
        <w:ind w:leftChars="0"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点击修改法人信息</w:t>
      </w:r>
    </w:p>
    <w:p w14:paraId="74F47FD3">
      <w:pPr>
        <w:numPr>
          <w:ilvl w:val="0"/>
          <w:numId w:val="0"/>
        </w:numPr>
        <w:spacing w:beforeAutospacing="0"/>
        <w:ind w:leftChars="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9230" cy="2819400"/>
            <wp:effectExtent l="0" t="0" r="3810" b="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8BD29">
      <w:pPr>
        <w:numPr>
          <w:ilvl w:val="0"/>
          <w:numId w:val="0"/>
        </w:numPr>
        <w:spacing w:beforeAutospacing="0"/>
        <w:ind w:leftChars="0"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点击修改实名信息</w:t>
      </w:r>
    </w:p>
    <w:p w14:paraId="4DD2AC0F">
      <w:pPr>
        <w:numPr>
          <w:ilvl w:val="0"/>
          <w:numId w:val="0"/>
        </w:numPr>
        <w:spacing w:beforeAutospacing="0"/>
        <w:ind w:leftChars="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5420" cy="2720975"/>
            <wp:effectExtent l="0" t="0" r="7620" b="6985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1E108">
      <w:pPr>
        <w:numPr>
          <w:ilvl w:val="0"/>
          <w:numId w:val="0"/>
        </w:numPr>
        <w:spacing w:beforeAutospacing="0"/>
        <w:ind w:leftChars="0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输入修改后的单位名称，点击提交申请，等待审核即可。</w:t>
      </w:r>
    </w:p>
    <w:p w14:paraId="7D2B4D0A">
      <w:pPr>
        <w:numPr>
          <w:ilvl w:val="0"/>
          <w:numId w:val="0"/>
        </w:numPr>
        <w:spacing w:beforeAutospacing="0"/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2764155"/>
            <wp:effectExtent l="0" t="0" r="10160" b="9525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DF6213"/>
    <w:multiLevelType w:val="singleLevel"/>
    <w:tmpl w:val="BADF621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BCFCC03"/>
    <w:multiLevelType w:val="singleLevel"/>
    <w:tmpl w:val="CBCFCC0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32DE6"/>
    <w:rsid w:val="04657553"/>
    <w:rsid w:val="06852457"/>
    <w:rsid w:val="07CC0D72"/>
    <w:rsid w:val="07E31891"/>
    <w:rsid w:val="08C32F7E"/>
    <w:rsid w:val="094E3D40"/>
    <w:rsid w:val="09BC7135"/>
    <w:rsid w:val="0D0B080A"/>
    <w:rsid w:val="0FF85F25"/>
    <w:rsid w:val="136E6DFB"/>
    <w:rsid w:val="17E50F1B"/>
    <w:rsid w:val="1911694D"/>
    <w:rsid w:val="1F19419E"/>
    <w:rsid w:val="21554126"/>
    <w:rsid w:val="21700446"/>
    <w:rsid w:val="28235864"/>
    <w:rsid w:val="2C8C1884"/>
    <w:rsid w:val="2E741790"/>
    <w:rsid w:val="2F4C5CDB"/>
    <w:rsid w:val="2FDE4252"/>
    <w:rsid w:val="33574881"/>
    <w:rsid w:val="34913CEE"/>
    <w:rsid w:val="35727C2D"/>
    <w:rsid w:val="35DD782D"/>
    <w:rsid w:val="36566C1F"/>
    <w:rsid w:val="388D5FD6"/>
    <w:rsid w:val="3B897F3D"/>
    <w:rsid w:val="3EE37AB6"/>
    <w:rsid w:val="3F750AFB"/>
    <w:rsid w:val="42545150"/>
    <w:rsid w:val="43C10BC6"/>
    <w:rsid w:val="453A6ED0"/>
    <w:rsid w:val="46FD5AC8"/>
    <w:rsid w:val="49787AA4"/>
    <w:rsid w:val="49EF3687"/>
    <w:rsid w:val="4D3B1D7F"/>
    <w:rsid w:val="4D551712"/>
    <w:rsid w:val="50A06280"/>
    <w:rsid w:val="50C438BC"/>
    <w:rsid w:val="52A0336E"/>
    <w:rsid w:val="57AF7C4E"/>
    <w:rsid w:val="58C3434A"/>
    <w:rsid w:val="5A221CD1"/>
    <w:rsid w:val="5F513638"/>
    <w:rsid w:val="5F5E3D31"/>
    <w:rsid w:val="5FBA5834"/>
    <w:rsid w:val="604721C3"/>
    <w:rsid w:val="6328604A"/>
    <w:rsid w:val="63470C89"/>
    <w:rsid w:val="638D0840"/>
    <w:rsid w:val="6481685C"/>
    <w:rsid w:val="682B201F"/>
    <w:rsid w:val="68DB3159"/>
    <w:rsid w:val="6CED37C1"/>
    <w:rsid w:val="6DFD1EDB"/>
    <w:rsid w:val="70B7448B"/>
    <w:rsid w:val="71624F70"/>
    <w:rsid w:val="725A3334"/>
    <w:rsid w:val="76F167EA"/>
    <w:rsid w:val="787933AD"/>
    <w:rsid w:val="7A173A4F"/>
    <w:rsid w:val="7D5B1E2A"/>
    <w:rsid w:val="7E77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8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9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9">
    <w:name w:val="标题 3 Char"/>
    <w:link w:val="4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468</Words>
  <Characters>565</Characters>
  <Lines>0</Lines>
  <Paragraphs>0</Paragraphs>
  <TotalTime>7</TotalTime>
  <ScaleCrop>false</ScaleCrop>
  <LinksUpToDate>false</LinksUpToDate>
  <CharactersWithSpaces>565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2026-02-25T08:56:00Z</dcterms:created>
  <dc:creator>admin</dc:creator>
  <cp:lastModifiedBy>喜欢草莓</cp:lastModifiedBy>
  <dcterms:modified xsi:type="dcterms:W3CDTF">2026-05-08T08:20:51Z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eyJoZGlkIjoiNGVjNGE2NDJkOWU4MDQ0MDRiNGY5N2QxZmIwNzY2MmMiLCJ1c2VySWQiOiI3MjM3MDgxMzcifQ==</vt:lpwstr>
  </property>
  <property fmtid="{D5CDD505-2E9C-101B-9397-08002B2CF9AE}" pid="4" name="ICV">
    <vt:lpwstr>5031623F8E70412FB2F4F4C621E75339_12</vt:lpwstr>
  </property>
</Properties>
</file>