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ascii="Microsoft Yahei" w:hAnsi="Microsoft Yahei" w:eastAsia="Microsoft Yahei" w:cs="Microsoft Yahei"/>
          <w:i w:val="0"/>
          <w:caps w:val="0"/>
          <w:color w:val="000000"/>
          <w:spacing w:val="0"/>
          <w:sz w:val="48"/>
          <w:szCs w:val="48"/>
        </w:rPr>
      </w:pPr>
      <w:r>
        <w:rPr>
          <w:rFonts w:hint="default" w:ascii="Microsoft Yahei" w:hAnsi="Microsoft Yahei" w:eastAsia="Microsoft Yahei" w:cs="Microsoft Yahei"/>
          <w:i w:val="0"/>
          <w:caps w:val="0"/>
          <w:color w:val="000000"/>
          <w:spacing w:val="0"/>
          <w:sz w:val="48"/>
          <w:szCs w:val="48"/>
          <w:bdr w:val="none" w:color="auto" w:sz="0" w:space="0"/>
          <w:shd w:val="clear" w:fill="FFFFFF"/>
        </w:rPr>
        <w:t>《中华人民共和国就业促进法》问答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bookmarkStart w:id="0" w:name="_GoBack"/>
      <w:bookmarkEnd w:id="0"/>
      <w:r>
        <w:rPr>
          <w:rFonts w:hint="default" w:ascii="Microsoft Yahei" w:hAnsi="Microsoft Yahei" w:eastAsia="Microsoft Yahei" w:cs="Microsoft Yahei"/>
          <w:b w:val="0"/>
          <w:i w:val="0"/>
          <w:caps w:val="0"/>
          <w:color w:val="000000"/>
          <w:spacing w:val="0"/>
          <w:sz w:val="24"/>
          <w:szCs w:val="24"/>
          <w:bdr w:val="none" w:color="auto" w:sz="0" w:space="0"/>
          <w:shd w:val="clear" w:fill="FFFFFF"/>
        </w:rPr>
        <w:t>一 总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1．为什么要制定《就业促进法》?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制定《就业促进法》，是为了促进就业，促进经济发展与扩大就业相协调，促进社会和谐稳定。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2．国家应当把促进就业放在经济社会发展什么位置?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《就业促进法》第二条规定，国家把扩大就业放在经济社会发展的突出位置，实施积极的就业政策，多渠道扩大就业。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3．我国的就业方针是什么?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《就业促进法》第二条规定，国家坚持劳动者自主择业、市场调节就业、政府促进就业的方针。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“劳动者自主择业”，指的是充分调动劳动者就业的主动性和能动性，促进他们发挥就业潜能和提高职业技能，依靠自身努力，自谋职业和自主创业，尽快实现就业。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市场调节就业”，指的是充分发挥人力资源市场在促进就业中的基础性作用。通过市场职业供求信息，引导劳动者合理流动和就业；通过用人单位自主用人和劳动者自主择业，实现供求双方相互选择；通过市场工资价位信息，调节劳动力的供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“政府促进就业”，指的是充分发挥政府在促进就业中的重要职责。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4．劳动者在就业方面享有什么权利?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《就业促进法》第三条规定，劳动者依法享有平等就业和自主择业的权利。劳动者就业，不因民族、种族、性别、宗教信仰等不同而受歧视。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5．《就业促进法》对就业工作目标责任制度是如何规定的?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条、第五十八条规定，县级以上人民政府把扩大就业作为经济和社会发展的重要目标，纳入国民经济和社会发展规划，并制定促进就业的中长期规划和年度工作计划。各级人民政府和有关部门应当建立促进就业的目标责任制。县级以上人民政府按照促进就业目标责任制的要求，对所属有关部门和下一级人民政府进行考核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6．县级以上人民政府通过哪些主要措施创造就业条件，扩大就业?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《就业促进法》第五条规定，县级以上人民政府通过发展经济和调整产业结构、规范人力资源市场、完善就业服务、加强职业教育和培训、提供就业援助等措施，创造就业条件，扩大就业。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7．《就业促进法》对促进就业工作协调机制是如何规定的?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《就业促进法》第六条规定，国务院建立全国促进就业工作协调机制，研究就业工作中的重大问题，协调推动全国的促进就业工作。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省、自治区、直辖市人民政府根据促进就业工作的需要，建立促进就业工作协调机制，协调解决本行政区域就业工作中的重大问题。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8．国务院哪个部门具体负责全国的促进就业工作?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《就业促进法》第六条规定，国务院劳动行政部门具体负责全国的促进就业工作。县级以上人民政府有关部门按照各自的职责分工，共同做好促进就业工作。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9．国家倡导什么样的就业观念?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七条规定，国家倡导劳动者树立正确的择业观念，提高就业能力和创业能力；鼓励劳动者自主创业、自谋职业。各级人民政府和有关部门应当简化程序，提高效率，为劳动者自主创业、自谋职业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10．根据《就业促进法》，在促进就业方面用人单位有什么权利与义务?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《就业促进法》第八条规定，用人单位享有自主用人的权利。用人单位应当依照本法以及其他法律、法规的规定，保障劳动者的合法权益。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11.社会组织在促进就业工作中应当发挥什么作用?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《就业促进法》第九条规定，工会、共产主义青年团、妇女联合会、残疾人联合会以及其他社会组织，协助人民政府开展促进就业工作，依法维护劳动者的劳动权利。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二 政策支持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12.《就业促进法》对国家实行促进就业的产业政策作了哪些规定?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一条、第十二条、第十三条规定，县级以上人民政府应当把扩大就业作为重要职责，统筹协调产业政策与就业政策。国家鼓励各类企业在法律、法规规定的范围内，通过兴办产业或者拓展经营，增加就业岗位；鼓励发展劳动密集型产业、服务业，扶持中小企业；鼓励、支持、引导非公有制经济发展，多渠道、多方式增加就业岗位。国家发展国内外贸易和国际经济合作，拓宽就业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13．《就业促进法》对国家实行促进就业的投资政策作了哪些规定?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《就业促进法》第十四条规定，县级以上人民政府在安排政府投资和确定重大建设项目时，应当发挥投资和重大建设项目带动就业的作用，增加就业岗位。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14．《就业促进法》对国家实行促进就业的财政政策作了哪些规定?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五条规定，国家实行有利于促进就业的财政政策，加大资金投入，改善就业环境，扩大就业。县级以上人民政府应当根据就业状况和就业工作目标，在财政预算中安排就业专项资金用于促进就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15．就业专项资金的法定用途有哪些?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五条规定，就业专项资金用于职业介绍、职业培训、公益性岗位、职业技能鉴定、特定就业政策和社会保险等的补贴，小额贷款担保基金和微利项目的小额担保贷款贴息，以及扶持公共就业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16．就业专项资金的使用管理办法由哪些部门规定?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《就业促进法》第十五条规定，就业专项资金的使用管理办法由国务院财政部门和劳动行政部门规定。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17．《就业促进法》对失业保险制度有何规定?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六条规定，国家建立健全失业保险制度，依法确保失业人员的基本生活，并促进其实现就业。也就是说，《就业促进法》规定失业保险制度不仅要发挥依法确保失业人员的基本生活的功能，而且要发挥促进失业人员实现就业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18．为了促进就业，国家对哪些企业和人员依法给予税收优惠?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《就业促进法》第十七条规定，国家鼓励企业增加就业岗位，扶持失业人员和残疾人就业，对下列企业、人员依法给予税收优惠：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(1)吸纳符合国家规定条件的失业人员达到规定要求的企业；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(2)失业人员创办的中小企业；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(3)安置残疾人员达到规定比例或者集中使用残疾人的企业；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(4)从事个体经营的符合国家规定条件的失业人员；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(5)从事个体经营的残疾人；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(6)国务院规定给予税收优惠的其他企业、人员。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19．《就业促进法》规定对哪些人员给予免除行政事业性收费的优惠?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《就业促进法》第十八条规定，对从事个体经营的符合国家规定条件的失业人员和从事个体经营的残疾人，有关部门应当在经营场地等方面给予照顾，免除行政事业性收费。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20．《就业促进法》对国家实行促进就业的金融政策作了哪些规定?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《就业促进法》第十九条规定，国家实行有利于促进就业的金融政策，增加中小企业的融资渠道；鼓励金融机构改进金融服务，加大对中小企业的信贷支持，并对自主创业人员在一定期限内给予小额信贷等扶持。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21．《就业促进法》对国家实行城乡统筹的就业政策作了哪些规定?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《就业促进法》第二十条规定，国家实行城乡统筹的就业政策，建立健全城乡劳动者平等就业的制度，引导农业富余劳动力有序转移就业。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县级以上地方人民政府推进小城镇建设和加快县域经济发展，引导农业富余劳动力就地就近转移就业；在制定小城镇规划时，将本地区农业富余劳动力转移就业作为重要内容。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县级以上地方人民政府引导农业富余劳动力有序向城市异地转移就业；劳动力输出地和输人地人民政府应当互相配合，改善农村劳动者进城就业的环境和条件。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22．《就业促进法》对国家实行区域统筹的就业政策作了哪些规定?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《就业促进法》第二十一条规定，国家支持区域经济发展，鼓励区域协作，统筹协调不同地区就业的均衡增长。国家支持民族地区发展经济，扩大就业。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23．《就业促进法》对国家实行群体统筹的就业政策作了哪些规定?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《就业促进法》第二十二条规定，各级人民政府统筹做好城镇新增劳动力就业、农业富余劳动力转移就业和失业人员就业工作。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24．《就业促进法》对国家实行促进灵活就业的政策作了哪些规定?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《就业促进法》第二十三条规定，各级人民政府采取措施，逐步完善和实施与非全日制用工等灵活就业相适应的劳动和社会保险政策，为灵活就业人员提供帮助和服务。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25．《就业促进法》对地方各级人民政府和有关部门为失业人员从事个体经营提供服务方面作了哪些规定?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《就业促进法》第二十四条规定，地方各级人民政府和有关部门应当加强对失业人员从事个体经营的指导，提供政策咨询、就业培训和开业指导等服务。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三 公平就业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26．政府在维护公平就业方面负有哪些职责?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《就业促进法》第二十五条规定，各级人民政府应当依法保护劳动者享有平等就业和自主择业的权利，创造公平就业的环境，消除就业歧视，制定政策并采取措施对就业困难人员给予扶持和援助。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27．用人单位和职业中介机构在维护公平就业中承担什么义务?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《就业促进法》第二十六条规定，用人单位招用人员、职业中介机构从事职业中介活动，应当向劳动者提供平等的就业机会和公平的就业条件，不得实施就业歧视。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28．《就业促进法》关于妇女平等就业权的具体规定是什么?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《就业促进法》第二十七条规定，国家保障妇女享有与男子平等的劳动权利。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用人单位招用人员，除国家规定的不适合妇女的工种或者岗位外，不得以性别为由拒绝录用妇女或者提高对妇女的录用标准。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用人单位录用女职工，不得在劳动合同中规定限制女职工结婚、生育的内容。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29．《就业促进法》关于少数民族平等就业权的具体规定是什么?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《就业促进法》第二十八条规定，各民族劳动者享有平等的劳动权利。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用人单位招用人员，应当依法对少数民族劳动者给予适当照顾。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30．《就业促进法》对残疾人平等就业权的具体规定是什么?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《就业促进法》第二十九条规定，国家保障残疾人的劳动权利。各级人民政府应当对残疾人就业统筹规划，为残疾人创造就业条件。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用人单位招用人员，不得歧视残疾人。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31．《就业促进法》对传染病病原携带者平等就业权的具体规定是什么?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条规定，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32．《就业促进法》对进城就业农村劳动者平等就业权的具体规定是什么?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《就业促进法》第三十一条规定，农村劳动者进城就业享有与城镇劳动者平等的劳动权利，不得对农村劳动者进城就业设置歧视性限制。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四 人力资源市场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33．县级以上人民政府在发展人力资源市场方面负有哪些职责?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根据《就业促进法》第三十二条、第三十四条、第三十八条的规定，县级以上人民政府在发展人力资源市场方面的主要职责，一是培育和完善统一开放、竞争有序的人力资源市场，为劳动者就业提供服务；二是加强人力资源市场信息网络及相关设施建设，建立健全人力资源市场信息服务体系，完善信息发布制度；三是县级以上人民政府和有关部门应当加强对职业中介机构的管理，鼓励其提高服务质量，发挥其在促进就业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34．从事职业中介活动，应当遵循什么原则?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《就业促进法》第三十九条规定，从事职业中介活动，应当遵循合法、诚实信用、公平、公开的原则。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35．用人单位通过职业中介机构招用人员应当遵守什么规定?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《就业促进法》第三十九条规定，用人单位通过职业中介机构招用人员，应当如实向职业中介机构提供岗位需求信息。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36．设立职业中介机构应当具备哪些条件?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《就业促进法》第四十条规定，设立职业中介机构应当具备下列条件：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(1)有明确的章程和管理制度；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(2)有开展业务必备的固定场所、办公设施和一定数额的开办资金；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(3)有一定数量具备相应职业资格的专职工作人员；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37．设立职业中介机构需要办理行政许可吗?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《就业促进法》第四十条规定，设立职业中介机构，应当依法办理行政许可。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38．经许可的职业中介机构，应当向哪个部门办理登记?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《就业促进法》第四十条规定，经许可的职业中介机构，应当向工商行政部门办理登记。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39．未经依法许可和登记的机构，可以从事职业中介活动吗?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《就业促进法》第四十条规定，未经依法许可和登记的机构，不得从事职业中介活动。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40．设立外商投资职业中介机构和向劳动者提供境外就业服务的职业中介机构的条件，与设立一般的职业中介机构一样吗?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条规定，国家对外商投资职业中介机构和向劳动者提供境外就业服务的职业中介机构另有规定的，依照其规定。目前，劳动保障部等部门已颁布《中外合资中外合作职业中介机构管理规定》《境外就业中介管理规定》等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41．职业中介机构不得从事哪些行为?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《就业促进法》第四十一条规定，职业中介机构不得有下列行为：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(1)提供虚假就业信息；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(2)为无合法证照的用人单位提供职业中介服务；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(3)伪造、涂改、转让职业中介许可证；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(4)扣押劳动者的居民身份证和其他证件，或者向劳动者收取押金；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(5)其他违反法律、法规规定的行为。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五 就业服务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42．县级以上人民政府在就业服务体系建设方面的职责是什么?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《就业促进法》第三十三条规定，县级以上人民政府鼓励社会各方面依法开展就业服务活动，加强对公共就业服务和职业中介服务的指导和监督，逐步完善覆盖城乡的就业服务体系。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43．县级以上人民政府在健全公共就业服务方面的职责是什么?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五条规定，县级以上人民政府建立健全公共就业服务体系，设立公共就业服务机构，为劳动者免费提供法定的公共就业服务。公共就业服务经费纳入同级财政预算。公共就业服务机构应当不断提高服务的质量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44．公共就业服务机构应当为劳动者提供哪些免费的就业服务?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《就业促进法》第三十五条规定，公共就业服务机构为劳动者免费提供下列服务：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(1)就业政策法规咨询；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(2)职业供求信息、市场工资指导价位信息和职业培训信息发布；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(3)职业指导和职业介绍；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(4)对就业困难人员实施就业援助；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(5)办理就业登记、失业登记等事务；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(6)其他公共就业服务。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45．公共就业服务机构可以从事经营性活动吗?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《就业促进法》第三十五条、第三十七条规定，公共就业服务机构不得从事经营性活动；公共就业服务机构举办的招聘会，不得向劳动者收取费用。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46．国家对公益性就业服务实行哪些鼓励政策?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六条规定，国家对公益性就业服务实行的鼓励政策，一是县级以上地方人民政府对职业中介机构提供公益性就业服务的，按照规定给予补贴；二是国家鼓励社会各界为公益性就业服务提供捐赠、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47．地方各级人民政府和有关部门能举办经营性的职业中介机构吗?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《就业促进法》第三十七条规定，地方各级人民政府和有关部门不得举办或者与他人联合举办经营性的职业中介机构。地方各级人民政府和有关部门举办的招聘会，不得向劳动者收取费用。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六 就业管理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48．《就业促进法》规定对可能出现的较大规模的失业采取什么措施?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《就业促进法》第四十二条规定，县级以上人民政府对可能出现的较大规模的失业，建立失业预警制度，实施预防、调节和控制。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49．国家如何掌握劳动力资源和就业、失业等情况?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《就业促进法》第四十三条规定，国家建立劳动力调查统计制度和就业登记、失业登记制度，开展劳动力资源和就业、失业状况调查统计，并公布调查统计结果。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50．用人单位和个人在劳动力调查统计和就业、失业登记中应当履行哪些义务?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《就业促进法》第四十三条规定，统计部门和劳动行政部门进行劳动力调查统计和就业、失业登记时，用人单位和个人应当如实提供调查统计和登记所需要的情况。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七 职业教育和培训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51．为了促进就业，国家如何发展职业教育和培训?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《就业促进法》第四十四条规定，国家依法发展职业教育，鼓励开展职业培训，促进劳动者提高职业技能，增强就业能力和创业能力。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52．职业能力开发计划怎样制定和实施?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《就业促进法》第四十五条规定，县级以上人民政府根据经济社会发展和市场需求，制定并实施职业能力开发计划。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53．政府鼓励和支持哪些主体开展职业培训?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《就业促进法》第四十六条规定，县级以上人民政府鼓励和支持各类职业院校、职业技能培训机构和用人单位等主体依法开展职业培训。鼓励劳动者参加各种形式的培训。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54．政府鼓励和支持开展哪几类形式的职业培训?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《就业促进法》第四十六条规定，县级以上人民政府鼓励和支持依法开展就业前培训、在职培训、再就业培训和创业培训等四类职业培训。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55．县级以上地方人民政府在企业开展职业教育和培训方面有哪些职责?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《就业促进法》第四十七条规定，县级以上地方人民政府和有关部门要根据市场需求和产业发展方向，鼓励、指导企业加强职业教育和培训。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56．职业院校、职业技能培训机构与企业应当建立何种关系?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《就业促进法》第四十七条规定，职业院校、职业技能培训机构与企业应当密切联系，实行产教结合，为经济建设服务，培养实用人才和熟练劳动者。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57．企业在加强职业教育和培训中有哪些义务?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《就业促进法》第四十七条规定，企业应当按照国家有关规定提取职工教育经费，对劳动者进行职业技能培训和继续教育培训。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58．《就业促进法》对劳动预备制度作出了什么规定?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《就业促进法》第四十八条规定，国家采取措施建立健全劳动预备制度，县级以上地方人民政府对有就业要求的初高中毕业生实行一定期限的职业教育和培训，使其取得相应的职业资格或者掌握一定的职业技能。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59．地方各级人民政府对失业人员实行哪些就业培训政策?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《就业促进法》第四十九条规定，地方各级人民政府鼓励和支持开展就业培训，帮助失业人员提高职业技能，增强其就业能力和创业能力。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60．失业人员参加就业培训可以享受什么鼓励?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《就业促进法》第四十九条规定，失业人员参加就业培训的，按照有关规定享受政府培训补贴。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61．地方各级人民政府对进城就业的农村劳动者实行哪些职业培训政策?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《就业促进法》第五十条规定，地方各级人民政府采取有效措施，组织和引导进城就业的农村劳动者参加技能培训，鼓励各类培训机构为进城就业的农村劳动者提供技能培训，增强其就业能力和创业能力。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62．国家对哪些特殊工种实行职业资格证书制度?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《就业促进法》第五十一条规定，国家对从事涉及公共安全、人身健康、生命财产安全等特殊工种的劳动者，实行职业资格证书制度，具体办法由国务院规定。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八 就业援助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63．什么是就业援助?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就业援助是国家采取措施，对就业困难人员实行优先扶持和重点帮助。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64．国家采取哪些办法和途径，对就业困难人员实行就业援助?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《就业促进法》第五十二条规定，各级人民政府建立健全就业援助制度，采取税费减免、贷款贴息、社会保险补贴、岗位补贴等办法，通过公益性岗位安置等途径，对就业困难人员实行优先扶持和重点帮助。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65．就业困难人员的法定界定标准是什么?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《就业促进法》第五十二条规定，就业困难人员是指因身体状况、技能水平、家庭因素、失去土地等原因难以实现就业，以及连续失业一定时间仍未能实现就业的人员。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66．就业困难人员具体包括哪些范围的人员?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《就业促进法》第五十二条规定，就业困难人员的具体范围，由省、自治区、直辖市人民政府根据本行政区域的实际情况规定。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67．政府投资开发的公益性岗位，应当优先安排哪类人员?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《就业促进法》第五十三条规定，政府投资开发的公益性岗位，应当优先安排符合岗位要求的就业困难人员。这里包含两个条件，一是就业困难人员，二是其符合岗位要求，符合这两个条件，应当优先安排。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68．被安排在公益性岗位工作的就业困难人员享受什么优惠政策?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《就业促进法》第五十三条规定，被安排在公益性岗位工作的就业困难人员，按照国家规定给予岗位补贴。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69．地方各级人民政府在开展基层就业援助服务方面有什么职责?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四条规定，地方各级人民政府加强基层就业援助服务工作，对就业困难人员实施重点帮助，提供有针对性的就业服务和公益性岗位援助。地方各级人民政府鼓励和支持社会各方面为就业困难人员提供技能培训、岗位信息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70．各级人民政府对促进残疾人就业承担哪些职责?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根据《就业促进法》第五十五条的规定，各级人民政府采取特别扶助措施，促进残疾人就业。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71．用人单位对促进残疾人就业应当履行什么义务?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《就业促进法》第五十五条规定，用人单位应当按照国家规定安排残疾人就业，具体办法由国务院规定。2007年2月25日，国务院颁布《残疾人就业条例》，自2007年5月1日起施行。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72．什么是城市零就业家庭?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城市零就业家庭是指法定劳动年龄内的家庭人员均处于失业状况的城市居民家庭。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73．政府解决城市零就业家庭就业问题的就业援助措施是什么?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《就业促进法》第五十六条规定，县级以上地方人民政府采取多种就业形式，拓宽公益性岗位范围，开发就业岗位，确保城市有就业需求的家庭至少有一人实现就业。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74．街道、社区公共就业服务机构在解决城市零就业家庭就业问题中的具体职责是什么?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六条规定，法定劳动年龄内的家庭人员均处于失业状况的城市居民家庭，可以向住所地街道、社区公共就业服务机构申请就业援助。街道、社区公共就业服务机构经确认属实的，应当为该家庭中至少一人提供适当的就业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75．国家对就业困难人员集中地区有哪些扶持措施?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七条规定，国家鼓励资源开采型城市和独立工矿区发展与市场需求相适应的产业，引导劳动者转移就业。对因资源枯竭或者经济结构调整等原因造成就业困难人员集中的地区，上级人民政府应当给予必要的扶持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九 监督检查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76．哪些部门负责对就业专项资金进行监督检查?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《就业促进法》第五十九条规定，审计机关、财政部门应当依法对就业专项资金的管理和使用情况进行监督检查。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77．哪个部门对《就业促进法》的实施情况进行监督检查?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《就业促进法》第六十条规定，劳动行政部门应当对本法实施情况进行监督检查，建立举报制度，受理对违反本法行为的举报，并及时予以核实处理。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十 法律责任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78．政府部门及其工作人员违反《就业促进法》规定的，要承担什么法律责任?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《就业促进法》第六十一条规定，违反本法规定，劳动行政等有关部门及其工作人员滥用职权、玩忽职守、徇私舞弊的，对直接负责的主管人员和其他直接责任人员依法给予处分。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79．对违反《就业促进法》规定实施就业歧视的，劳动者可以采取什么措施维护自己的合法权益？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《就业促进法》第六十二条规定，违反本法规定，实施就业歧视的，劳动者可以向人民法院提起诉讼，通过民事诉讼的渠道维护自己的合法权益。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80．地方各级人民政府和有关部门、公共就业服务机构举办经营性的职业中介机构的，要承担什么法律责任?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三条规定，违反本法规定，地方各级人民政府和有关部门、公共就业服务机构举办经营性的职业中介机构的，由上级主管机关责令限期改正，将违法收取的费用退还劳动者，并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81．地方各级人民政府和有关部门、公共就业服务机构从事经营性职业中介活动的，要承担什么法律责任?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三条规定，违反本法规定，地方各级人民政府和有关部门、公共就业服务机构从事经营性职业中介活动，向劳动者收取费用的，由上级主管机关责令限期改正，将违法收取的费用退还劳动者，并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82．违反本法规定，未经许可和登记，擅自从事职业中介活动的，要承担什么法律责任?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四条规定，违反本法规定，未经许可和登记，擅自从事职业中介活动的，由劳动行政部门或者其他主管部门依法予以关闭；有违法所得的，没收违法所得，并处l0000元以上50000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83．职业中介机构违反本法规定，提供虚假就业信息的，要承担什么法律责任?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五条规定，职业中介机构违反本法规定，提供虚假就业信息的，由劳动行政部门或者其他主管部门责令改正；有违法所得的，没收违法所得，并处10000元以上50000元以下的罚款；情节严重的，吊销职业中介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84．职业中介机构违反本法规定，为无合法证照的用人单位提供职业中介服务的，要承担什么法律责任?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五条规定，职业中介机构违反本法规定，为无合法证照的用人单位提供职业中介服务的，由劳动行政部门或者其他主管部门责令改正；有违法所得的，没收违法所得，并处10000元以上50000元以下的罚款；情节严重的，吊销职业中介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85．职业中介机构违反本法规定，伪造、涂改、转让职业中介许可证的，要承担什么法律责任?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五条规定，职业中介机构违反本法规定，伪造、涂改、转让职业中介许可证的，由劳动行政部门或者其他主管部门责令改正；有违法所得的，没收违法所得，并处10000元以上50000元以下的罚款；情节严重的，吊销职业中介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86．职业中介机构扣押劳动者居民身份证等证件的，要承担什么法律责任?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《就业促进法》第六十六条规定，职业中介机构扣押劳动者居民身份证等证件的，由劳动行政部门责令限期退还劳动者，并依照有关法律规定给予处罚。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87．职业中介机构向劳动者收取押金的，要承担什么法律责任?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《就业促进法》第六十六条规定，职业中介机构向劳动者收取押金的，由劳动行政部门责令限期退还劳动者，并以每人500元以上2000元以下的标准处以罚款。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88．企业未按照国家规定提取职工教育经费，或者挪用职工教育经费的，要承担什么法律责任?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《就业促进法》第六十七条规定，违反本法规定，企业未按照国家规定提取职工教育经费，或者挪用职工教育经费的，由劳动行政部门责令改正，并依法给予处罚。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89．违反本法规定，侵害劳动者合法权益，造成财产损失或者其他损害的，要承担什么法律责任?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Microsoft Yahei" w:hAnsi="Microsoft Yahei" w:eastAsia="Microsoft Yahei" w:cs="Microsoft Yahei"/>
        </w:rPr>
      </w:pPr>
      <w:r>
        <w:rPr>
          <w:rFonts w:hint="default" w:ascii="Microsoft Yahei" w:hAnsi="Microsoft Yahei" w:eastAsia="Microsoft Yahei" w:cs="Microsoft Yahei"/>
          <w:b w:val="0"/>
          <w:i w:val="0"/>
          <w:caps w:val="0"/>
          <w:color w:val="000000"/>
          <w:spacing w:val="0"/>
          <w:sz w:val="24"/>
          <w:szCs w:val="24"/>
          <w:bdr w:val="none" w:color="auto" w:sz="0" w:space="0"/>
          <w:shd w:val="clear" w:fill="FFFFFF"/>
        </w:rPr>
        <w:t>《就业促进法》第六十八条规定，违反本法规定，侵害劳动者合法权益，造成财产损失或者其他损害的，依法承担民事责任；构成犯罪的，依法追究刑事责任。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6662B"/>
    <w:rsid w:val="309026D8"/>
    <w:rsid w:val="6F96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2020-12-21T02:07:00Z</dcterms:created>
  <dc:creator>Administrator</dc:creator>
  <cp:lastModifiedBy>Administrator</cp:lastModifiedBy>
  <dcterms:modified xsi:type="dcterms:W3CDTF">2020-12-21T02:08:31Z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